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2A2E" w14:textId="77777777" w:rsidR="008267B8" w:rsidRPr="008267B8" w:rsidRDefault="008267B8" w:rsidP="008267B8">
      <w:pPr>
        <w:shd w:val="clear" w:color="auto" w:fill="FFFFFF"/>
        <w:spacing w:line="270" w:lineRule="atLeast"/>
        <w:rPr>
          <w:rFonts w:ascii="Helvetica" w:hAnsi="Helvetica" w:cs="Times New Roman"/>
          <w:color w:val="3F3E3E"/>
          <w:sz w:val="18"/>
          <w:szCs w:val="18"/>
        </w:rPr>
      </w:pPr>
      <w:r w:rsidRPr="008267B8">
        <w:rPr>
          <w:rFonts w:ascii="Helvetica" w:hAnsi="Helvetica" w:cs="Times New Roman"/>
          <w:color w:val="3F3E3E"/>
          <w:sz w:val="18"/>
          <w:szCs w:val="18"/>
        </w:rPr>
        <w:br/>
        <w:t>LAMAR UNIVERSITY FACULTY SENATE</w:t>
      </w:r>
      <w:r w:rsidRPr="008267B8">
        <w:rPr>
          <w:rFonts w:ascii="Helvetica" w:hAnsi="Helvetica" w:cs="Times New Roman"/>
          <w:color w:val="3F3E3E"/>
          <w:sz w:val="18"/>
          <w:szCs w:val="18"/>
        </w:rPr>
        <w:br/>
        <w:t>MINUTES FOR SEPTEMBER 4, 2002</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r>
      <w:r w:rsidRPr="008267B8">
        <w:rPr>
          <w:rFonts w:ascii="Helvetica" w:hAnsi="Helvetica" w:cs="Times New Roman"/>
          <w:color w:val="3F3E3E"/>
          <w:sz w:val="18"/>
          <w:szCs w:val="18"/>
        </w:rPr>
        <w:br/>
        <w:t>ATTENDANCE:</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Arts and Sciences: Christine Bridges-</w:t>
      </w:r>
      <w:proofErr w:type="spellStart"/>
      <w:r w:rsidRPr="008267B8">
        <w:rPr>
          <w:rFonts w:ascii="Helvetica" w:hAnsi="Helvetica" w:cs="Times New Roman"/>
          <w:color w:val="3F3E3E"/>
          <w:sz w:val="18"/>
          <w:szCs w:val="18"/>
        </w:rPr>
        <w:t>Esser</w:t>
      </w:r>
      <w:proofErr w:type="spellEnd"/>
      <w:r w:rsidRPr="008267B8">
        <w:rPr>
          <w:rFonts w:ascii="Helvetica" w:hAnsi="Helvetica" w:cs="Times New Roman"/>
          <w:color w:val="3F3E3E"/>
          <w:sz w:val="18"/>
          <w:szCs w:val="18"/>
        </w:rPr>
        <w:t xml:space="preserve">, Terri Davis, Donna </w:t>
      </w:r>
      <w:proofErr w:type="spellStart"/>
      <w:r w:rsidRPr="008267B8">
        <w:rPr>
          <w:rFonts w:ascii="Helvetica" w:hAnsi="Helvetica" w:cs="Times New Roman"/>
          <w:color w:val="3F3E3E"/>
          <w:sz w:val="18"/>
          <w:szCs w:val="18"/>
        </w:rPr>
        <w:t>Bumpus</w:t>
      </w:r>
      <w:proofErr w:type="spellEnd"/>
      <w:r w:rsidRPr="008267B8">
        <w:rPr>
          <w:rFonts w:ascii="Helvetica" w:hAnsi="Helvetica" w:cs="Times New Roman"/>
          <w:color w:val="3F3E3E"/>
          <w:sz w:val="18"/>
          <w:szCs w:val="18"/>
        </w:rPr>
        <w:t xml:space="preserve">, Bruce Drury, Dave Castle, </w:t>
      </w:r>
      <w:proofErr w:type="spellStart"/>
      <w:r w:rsidRPr="008267B8">
        <w:rPr>
          <w:rFonts w:ascii="Helvetica" w:hAnsi="Helvetica" w:cs="Times New Roman"/>
          <w:color w:val="3F3E3E"/>
          <w:sz w:val="18"/>
          <w:szCs w:val="18"/>
        </w:rPr>
        <w:t>Vernice</w:t>
      </w:r>
      <w:proofErr w:type="spellEnd"/>
      <w:r w:rsidRPr="008267B8">
        <w:rPr>
          <w:rFonts w:ascii="Helvetica" w:hAnsi="Helvetica" w:cs="Times New Roman"/>
          <w:color w:val="3F3E3E"/>
          <w:sz w:val="18"/>
          <w:szCs w:val="18"/>
        </w:rPr>
        <w:t xml:space="preserve"> Monroe, Walter Sutton, Judy Mann, Sheila Smith, Dianna Rivers, Stephanie Yearwood, Mike </w:t>
      </w:r>
      <w:proofErr w:type="spellStart"/>
      <w:r w:rsidRPr="008267B8">
        <w:rPr>
          <w:rFonts w:ascii="Helvetica" w:hAnsi="Helvetica" w:cs="Times New Roman"/>
          <w:color w:val="3F3E3E"/>
          <w:sz w:val="18"/>
          <w:szCs w:val="18"/>
        </w:rPr>
        <w:t>Matthis</w:t>
      </w:r>
      <w:proofErr w:type="spellEnd"/>
      <w:r w:rsidRPr="008267B8">
        <w:rPr>
          <w:rFonts w:ascii="Helvetica" w:hAnsi="Helvetica" w:cs="Times New Roman"/>
          <w:color w:val="3F3E3E"/>
          <w:sz w:val="18"/>
          <w:szCs w:val="18"/>
        </w:rPr>
        <w:t xml:space="preserve">, Paul </w:t>
      </w:r>
      <w:proofErr w:type="spellStart"/>
      <w:r w:rsidRPr="008267B8">
        <w:rPr>
          <w:rFonts w:ascii="Helvetica" w:hAnsi="Helvetica" w:cs="Times New Roman"/>
          <w:color w:val="3F3E3E"/>
          <w:sz w:val="18"/>
          <w:szCs w:val="18"/>
        </w:rPr>
        <w:t>Nicoletto</w:t>
      </w:r>
      <w:proofErr w:type="spellEnd"/>
      <w:r w:rsidRPr="008267B8">
        <w:rPr>
          <w:rFonts w:ascii="Helvetica" w:hAnsi="Helvetica" w:cs="Times New Roman"/>
          <w:color w:val="3F3E3E"/>
          <w:sz w:val="18"/>
          <w:szCs w:val="18"/>
        </w:rPr>
        <w:t>, George Erwin. Absent: Jim Jordan, Max Loges.</w:t>
      </w:r>
      <w:r w:rsidRPr="008267B8">
        <w:rPr>
          <w:rFonts w:ascii="Helvetica" w:hAnsi="Helvetica" w:cs="Times New Roman"/>
          <w:color w:val="3F3E3E"/>
          <w:sz w:val="18"/>
          <w:szCs w:val="18"/>
        </w:rPr>
        <w:br/>
        <w:t xml:space="preserve">Business: Larry Allen, Carl Montano, Celia </w:t>
      </w:r>
      <w:proofErr w:type="spellStart"/>
      <w:r w:rsidRPr="008267B8">
        <w:rPr>
          <w:rFonts w:ascii="Helvetica" w:hAnsi="Helvetica" w:cs="Times New Roman"/>
          <w:color w:val="3F3E3E"/>
          <w:sz w:val="18"/>
          <w:szCs w:val="18"/>
        </w:rPr>
        <w:t>Varick</w:t>
      </w:r>
      <w:proofErr w:type="spellEnd"/>
      <w:r w:rsidRPr="008267B8">
        <w:rPr>
          <w:rFonts w:ascii="Helvetica" w:hAnsi="Helvetica" w:cs="Times New Roman"/>
          <w:color w:val="3F3E3E"/>
          <w:sz w:val="18"/>
          <w:szCs w:val="18"/>
        </w:rPr>
        <w:t xml:space="preserve">, K. C. </w:t>
      </w:r>
      <w:proofErr w:type="spellStart"/>
      <w:r w:rsidRPr="008267B8">
        <w:rPr>
          <w:rFonts w:ascii="Helvetica" w:hAnsi="Helvetica" w:cs="Times New Roman"/>
          <w:color w:val="3F3E3E"/>
          <w:sz w:val="18"/>
          <w:szCs w:val="18"/>
        </w:rPr>
        <w:t>Sen</w:t>
      </w:r>
      <w:proofErr w:type="spellEnd"/>
      <w:r w:rsidRPr="008267B8">
        <w:rPr>
          <w:rFonts w:ascii="Helvetica" w:hAnsi="Helvetica" w:cs="Times New Roman"/>
          <w:color w:val="3F3E3E"/>
          <w:sz w:val="18"/>
          <w:szCs w:val="18"/>
        </w:rPr>
        <w:t xml:space="preserve">, Frank </w:t>
      </w:r>
      <w:proofErr w:type="spellStart"/>
      <w:r w:rsidRPr="008267B8">
        <w:rPr>
          <w:rFonts w:ascii="Helvetica" w:hAnsi="Helvetica" w:cs="Times New Roman"/>
          <w:color w:val="3F3E3E"/>
          <w:sz w:val="18"/>
          <w:szCs w:val="18"/>
        </w:rPr>
        <w:t>Cavaliere</w:t>
      </w:r>
      <w:proofErr w:type="spellEnd"/>
      <w:r w:rsidRPr="008267B8">
        <w:rPr>
          <w:rFonts w:ascii="Helvetica" w:hAnsi="Helvetica" w:cs="Times New Roman"/>
          <w:color w:val="3F3E3E"/>
          <w:sz w:val="18"/>
          <w:szCs w:val="18"/>
        </w:rPr>
        <w:br/>
        <w:t xml:space="preserve">Education: George Strickland, Joel Barton, Bill Holmes. Absent: </w:t>
      </w:r>
      <w:proofErr w:type="spellStart"/>
      <w:r w:rsidRPr="008267B8">
        <w:rPr>
          <w:rFonts w:ascii="Helvetica" w:hAnsi="Helvetica" w:cs="Times New Roman"/>
          <w:color w:val="3F3E3E"/>
          <w:sz w:val="18"/>
          <w:szCs w:val="18"/>
        </w:rPr>
        <w:t>Fara</w:t>
      </w:r>
      <w:proofErr w:type="spellEnd"/>
      <w:r w:rsidRPr="008267B8">
        <w:rPr>
          <w:rFonts w:ascii="Helvetica" w:hAnsi="Helvetica" w:cs="Times New Roman"/>
          <w:color w:val="3F3E3E"/>
          <w:sz w:val="18"/>
          <w:szCs w:val="18"/>
        </w:rPr>
        <w:t xml:space="preserve"> </w:t>
      </w:r>
      <w:proofErr w:type="spellStart"/>
      <w:r w:rsidRPr="008267B8">
        <w:rPr>
          <w:rFonts w:ascii="Helvetica" w:hAnsi="Helvetica" w:cs="Times New Roman"/>
          <w:color w:val="3F3E3E"/>
          <w:sz w:val="18"/>
          <w:szCs w:val="18"/>
        </w:rPr>
        <w:t>Goulas</w:t>
      </w:r>
      <w:proofErr w:type="spellEnd"/>
      <w:r w:rsidRPr="008267B8">
        <w:rPr>
          <w:rFonts w:ascii="Helvetica" w:hAnsi="Helvetica" w:cs="Times New Roman"/>
          <w:color w:val="3F3E3E"/>
          <w:sz w:val="18"/>
          <w:szCs w:val="18"/>
        </w:rPr>
        <w:t>, Kim Griffith. </w:t>
      </w:r>
      <w:r w:rsidRPr="008267B8">
        <w:rPr>
          <w:rFonts w:ascii="Helvetica" w:hAnsi="Helvetica" w:cs="Times New Roman"/>
          <w:color w:val="3F3E3E"/>
          <w:sz w:val="18"/>
          <w:szCs w:val="18"/>
        </w:rPr>
        <w:br/>
        <w:t xml:space="preserve">Engineering: Peggy </w:t>
      </w:r>
      <w:proofErr w:type="spellStart"/>
      <w:r w:rsidRPr="008267B8">
        <w:rPr>
          <w:rFonts w:ascii="Helvetica" w:hAnsi="Helvetica" w:cs="Times New Roman"/>
          <w:color w:val="3F3E3E"/>
          <w:sz w:val="18"/>
          <w:szCs w:val="18"/>
        </w:rPr>
        <w:t>Doerschuk</w:t>
      </w:r>
      <w:proofErr w:type="spellEnd"/>
      <w:r w:rsidRPr="008267B8">
        <w:rPr>
          <w:rFonts w:ascii="Helvetica" w:hAnsi="Helvetica" w:cs="Times New Roman"/>
          <w:color w:val="3F3E3E"/>
          <w:sz w:val="18"/>
          <w:szCs w:val="18"/>
        </w:rPr>
        <w:t xml:space="preserve">, Mien </w:t>
      </w:r>
      <w:proofErr w:type="spellStart"/>
      <w:r w:rsidRPr="008267B8">
        <w:rPr>
          <w:rFonts w:ascii="Helvetica" w:hAnsi="Helvetica" w:cs="Times New Roman"/>
          <w:color w:val="3F3E3E"/>
          <w:sz w:val="18"/>
          <w:szCs w:val="18"/>
        </w:rPr>
        <w:t>Jao</w:t>
      </w:r>
      <w:proofErr w:type="spellEnd"/>
      <w:r w:rsidRPr="008267B8">
        <w:rPr>
          <w:rFonts w:ascii="Helvetica" w:hAnsi="Helvetica" w:cs="Times New Roman"/>
          <w:color w:val="3F3E3E"/>
          <w:sz w:val="18"/>
          <w:szCs w:val="18"/>
        </w:rPr>
        <w:t xml:space="preserve">, David Read, </w:t>
      </w:r>
      <w:proofErr w:type="spellStart"/>
      <w:r w:rsidRPr="008267B8">
        <w:rPr>
          <w:rFonts w:ascii="Helvetica" w:hAnsi="Helvetica" w:cs="Times New Roman"/>
          <w:color w:val="3F3E3E"/>
          <w:sz w:val="18"/>
          <w:szCs w:val="18"/>
        </w:rPr>
        <w:t>Valentin</w:t>
      </w:r>
      <w:proofErr w:type="spellEnd"/>
      <w:r w:rsidRPr="008267B8">
        <w:rPr>
          <w:rFonts w:ascii="Helvetica" w:hAnsi="Helvetica" w:cs="Times New Roman"/>
          <w:color w:val="3F3E3E"/>
          <w:sz w:val="18"/>
          <w:szCs w:val="18"/>
        </w:rPr>
        <w:t xml:space="preserve"> Andreev, </w:t>
      </w:r>
      <w:proofErr w:type="spellStart"/>
      <w:r w:rsidRPr="008267B8">
        <w:rPr>
          <w:rFonts w:ascii="Helvetica" w:hAnsi="Helvetica" w:cs="Times New Roman"/>
          <w:color w:val="3F3E3E"/>
          <w:sz w:val="18"/>
          <w:szCs w:val="18"/>
        </w:rPr>
        <w:t>Hsing</w:t>
      </w:r>
      <w:proofErr w:type="spellEnd"/>
      <w:r w:rsidRPr="008267B8">
        <w:rPr>
          <w:rFonts w:ascii="Helvetica" w:hAnsi="Helvetica" w:cs="Times New Roman"/>
          <w:color w:val="3F3E3E"/>
          <w:sz w:val="18"/>
          <w:szCs w:val="18"/>
        </w:rPr>
        <w:t xml:space="preserve"> Wei Chu, </w:t>
      </w:r>
      <w:proofErr w:type="gramStart"/>
      <w:r w:rsidRPr="008267B8">
        <w:rPr>
          <w:rFonts w:ascii="Helvetica" w:hAnsi="Helvetica" w:cs="Times New Roman"/>
          <w:color w:val="3F3E3E"/>
          <w:sz w:val="18"/>
          <w:szCs w:val="18"/>
        </w:rPr>
        <w:t>John</w:t>
      </w:r>
      <w:proofErr w:type="gramEnd"/>
      <w:r w:rsidRPr="008267B8">
        <w:rPr>
          <w:rFonts w:ascii="Helvetica" w:hAnsi="Helvetica" w:cs="Times New Roman"/>
          <w:color w:val="3F3E3E"/>
          <w:sz w:val="18"/>
          <w:szCs w:val="18"/>
        </w:rPr>
        <w:t xml:space="preserve"> </w:t>
      </w:r>
      <w:proofErr w:type="spellStart"/>
      <w:r w:rsidRPr="008267B8">
        <w:rPr>
          <w:rFonts w:ascii="Helvetica" w:hAnsi="Helvetica" w:cs="Times New Roman"/>
          <w:color w:val="3F3E3E"/>
          <w:sz w:val="18"/>
          <w:szCs w:val="18"/>
        </w:rPr>
        <w:t>Gossage</w:t>
      </w:r>
      <w:proofErr w:type="spellEnd"/>
      <w:r w:rsidRPr="008267B8">
        <w:rPr>
          <w:rFonts w:ascii="Helvetica" w:hAnsi="Helvetica" w:cs="Times New Roman"/>
          <w:color w:val="3F3E3E"/>
          <w:sz w:val="18"/>
          <w:szCs w:val="18"/>
        </w:rPr>
        <w:t>.</w:t>
      </w:r>
      <w:r w:rsidRPr="008267B8">
        <w:rPr>
          <w:rFonts w:ascii="Helvetica" w:hAnsi="Helvetica" w:cs="Times New Roman"/>
          <w:color w:val="3F3E3E"/>
          <w:sz w:val="18"/>
          <w:szCs w:val="18"/>
        </w:rPr>
        <w:br/>
        <w:t xml:space="preserve">Fine Arts and Communication: Kurt Gilman, Prince Thomas, </w:t>
      </w:r>
      <w:proofErr w:type="spellStart"/>
      <w:r w:rsidRPr="008267B8">
        <w:rPr>
          <w:rFonts w:ascii="Helvetica" w:hAnsi="Helvetica" w:cs="Times New Roman"/>
          <w:color w:val="3F3E3E"/>
          <w:sz w:val="18"/>
          <w:szCs w:val="18"/>
        </w:rPr>
        <w:t>Zanthia</w:t>
      </w:r>
      <w:proofErr w:type="spellEnd"/>
      <w:r w:rsidRPr="008267B8">
        <w:rPr>
          <w:rFonts w:ascii="Helvetica" w:hAnsi="Helvetica" w:cs="Times New Roman"/>
          <w:color w:val="3F3E3E"/>
          <w:sz w:val="18"/>
          <w:szCs w:val="18"/>
        </w:rPr>
        <w:t xml:space="preserve"> Smith, Travis </w:t>
      </w:r>
      <w:proofErr w:type="spellStart"/>
      <w:r w:rsidRPr="008267B8">
        <w:rPr>
          <w:rFonts w:ascii="Helvetica" w:hAnsi="Helvetica" w:cs="Times New Roman"/>
          <w:color w:val="3F3E3E"/>
          <w:sz w:val="18"/>
          <w:szCs w:val="18"/>
        </w:rPr>
        <w:t>Almany</w:t>
      </w:r>
      <w:proofErr w:type="spellEnd"/>
      <w:r w:rsidRPr="008267B8">
        <w:rPr>
          <w:rFonts w:ascii="Helvetica" w:hAnsi="Helvetica" w:cs="Times New Roman"/>
          <w:color w:val="3F3E3E"/>
          <w:sz w:val="18"/>
          <w:szCs w:val="18"/>
        </w:rPr>
        <w:t xml:space="preserve">, Larry Elliott, </w:t>
      </w:r>
      <w:proofErr w:type="gramStart"/>
      <w:r w:rsidRPr="008267B8">
        <w:rPr>
          <w:rFonts w:ascii="Helvetica" w:hAnsi="Helvetica" w:cs="Times New Roman"/>
          <w:color w:val="3F3E3E"/>
          <w:sz w:val="18"/>
          <w:szCs w:val="18"/>
        </w:rPr>
        <w:t>Ann</w:t>
      </w:r>
      <w:proofErr w:type="gramEnd"/>
      <w:r w:rsidRPr="008267B8">
        <w:rPr>
          <w:rFonts w:ascii="Helvetica" w:hAnsi="Helvetica" w:cs="Times New Roman"/>
          <w:color w:val="3F3E3E"/>
          <w:sz w:val="18"/>
          <w:szCs w:val="18"/>
        </w:rPr>
        <w:t xml:space="preserve"> Matlock. </w:t>
      </w:r>
      <w:r w:rsidRPr="008267B8">
        <w:rPr>
          <w:rFonts w:ascii="Helvetica" w:hAnsi="Helvetica" w:cs="Times New Roman"/>
          <w:color w:val="3F3E3E"/>
          <w:sz w:val="18"/>
          <w:szCs w:val="18"/>
        </w:rPr>
        <w:br/>
        <w:t>Developmental Studies: Joe Kemble.</w:t>
      </w:r>
      <w:r w:rsidRPr="008267B8">
        <w:rPr>
          <w:rFonts w:ascii="Helvetica" w:hAnsi="Helvetica" w:cs="Times New Roman"/>
          <w:color w:val="3F3E3E"/>
          <w:sz w:val="18"/>
          <w:szCs w:val="18"/>
        </w:rPr>
        <w:br/>
        <w:t xml:space="preserve">Library: Jon </w:t>
      </w:r>
      <w:proofErr w:type="spellStart"/>
      <w:r w:rsidRPr="008267B8">
        <w:rPr>
          <w:rFonts w:ascii="Helvetica" w:hAnsi="Helvetica" w:cs="Times New Roman"/>
          <w:color w:val="3F3E3E"/>
          <w:sz w:val="18"/>
          <w:szCs w:val="18"/>
        </w:rPr>
        <w:t>Tritsch</w:t>
      </w:r>
      <w:proofErr w:type="spellEnd"/>
      <w:r w:rsidRPr="008267B8">
        <w:rPr>
          <w:rFonts w:ascii="Helvetica" w:hAnsi="Helvetica" w:cs="Times New Roman"/>
          <w:color w:val="3F3E3E"/>
          <w:sz w:val="18"/>
          <w:szCs w:val="18"/>
        </w:rPr>
        <w:t xml:space="preserve">, Sarah </w:t>
      </w:r>
      <w:proofErr w:type="spellStart"/>
      <w:r w:rsidRPr="008267B8">
        <w:rPr>
          <w:rFonts w:ascii="Helvetica" w:hAnsi="Helvetica" w:cs="Times New Roman"/>
          <w:color w:val="3F3E3E"/>
          <w:sz w:val="18"/>
          <w:szCs w:val="18"/>
        </w:rPr>
        <w:t>Tusa</w:t>
      </w:r>
      <w:proofErr w:type="spellEnd"/>
      <w:r w:rsidRPr="008267B8">
        <w:rPr>
          <w:rFonts w:ascii="Helvetica" w:hAnsi="Helvetica" w:cs="Times New Roman"/>
          <w:color w:val="3F3E3E"/>
          <w:sz w:val="18"/>
          <w:szCs w:val="18"/>
        </w:rPr>
        <w:t>.</w:t>
      </w:r>
      <w:r w:rsidRPr="008267B8">
        <w:rPr>
          <w:rFonts w:ascii="Helvetica" w:hAnsi="Helvetica" w:cs="Times New Roman"/>
          <w:color w:val="3F3E3E"/>
          <w:sz w:val="18"/>
          <w:szCs w:val="18"/>
        </w:rPr>
        <w:br/>
        <w:t xml:space="preserve">Port Arthur: Mavis </w:t>
      </w:r>
      <w:proofErr w:type="spellStart"/>
      <w:r w:rsidRPr="008267B8">
        <w:rPr>
          <w:rFonts w:ascii="Helvetica" w:hAnsi="Helvetica" w:cs="Times New Roman"/>
          <w:color w:val="3F3E3E"/>
          <w:sz w:val="18"/>
          <w:szCs w:val="18"/>
        </w:rPr>
        <w:t>Triebel</w:t>
      </w:r>
      <w:proofErr w:type="spellEnd"/>
      <w:r w:rsidRPr="008267B8">
        <w:rPr>
          <w:rFonts w:ascii="Helvetica" w:hAnsi="Helvetica" w:cs="Times New Roman"/>
          <w:color w:val="3F3E3E"/>
          <w:sz w:val="18"/>
          <w:szCs w:val="18"/>
        </w:rPr>
        <w:t>.</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CALL TO ORDER</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Faculty Senate President Bruce Drury called the meeting to order at 3:00 PM.</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MINUTES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The May 1, 2002 minutes were approved without correction.</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PRESIDENTS REPORT</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Bruce Drury reported the following:</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1. Deans Schultz, </w:t>
      </w:r>
      <w:proofErr w:type="spellStart"/>
      <w:r w:rsidRPr="008267B8">
        <w:rPr>
          <w:rFonts w:ascii="Helvetica" w:hAnsi="Helvetica" w:cs="Times New Roman"/>
          <w:color w:val="3F3E3E"/>
          <w:sz w:val="18"/>
          <w:szCs w:val="18"/>
        </w:rPr>
        <w:t>Westerfield</w:t>
      </w:r>
      <w:proofErr w:type="spellEnd"/>
      <w:r w:rsidRPr="008267B8">
        <w:rPr>
          <w:rFonts w:ascii="Helvetica" w:hAnsi="Helvetica" w:cs="Times New Roman"/>
          <w:color w:val="3F3E3E"/>
          <w:sz w:val="18"/>
          <w:szCs w:val="18"/>
        </w:rPr>
        <w:t>, and Hopper are scheduled for the three-year evaluation this fall. Committees will be elected this fall so that the process can be completed by December 1. Each Administrative Review Committee shall be composed of five members---two tenured faculty from the college by an election run by a senator from the college and the AVPAA, a chair elected by the chairs of the college, and two faculty (one from outside the college and one from the college to enhance balance) agreed to by the EVPAA and the president of the senate. The process is described in Appendix M of the Faculty Handbook.</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2. In addition, eight department chairs (Cooper, Crawford, Lumpkin, Martin, Meeks, Osborne, </w:t>
      </w:r>
      <w:proofErr w:type="spellStart"/>
      <w:r w:rsidRPr="008267B8">
        <w:rPr>
          <w:rFonts w:ascii="Helvetica" w:hAnsi="Helvetica" w:cs="Times New Roman"/>
          <w:color w:val="3F3E3E"/>
          <w:sz w:val="18"/>
          <w:szCs w:val="18"/>
        </w:rPr>
        <w:t>Sheppeard</w:t>
      </w:r>
      <w:proofErr w:type="spellEnd"/>
      <w:r w:rsidRPr="008267B8">
        <w:rPr>
          <w:rFonts w:ascii="Helvetica" w:hAnsi="Helvetica" w:cs="Times New Roman"/>
          <w:color w:val="3F3E3E"/>
          <w:sz w:val="18"/>
          <w:szCs w:val="18"/>
        </w:rPr>
        <w:t xml:space="preserve">, </w:t>
      </w:r>
      <w:proofErr w:type="spellStart"/>
      <w:r w:rsidRPr="008267B8">
        <w:rPr>
          <w:rFonts w:ascii="Helvetica" w:hAnsi="Helvetica" w:cs="Times New Roman"/>
          <w:color w:val="3F3E3E"/>
          <w:sz w:val="18"/>
          <w:szCs w:val="18"/>
        </w:rPr>
        <w:t>Strinivasan</w:t>
      </w:r>
      <w:proofErr w:type="spellEnd"/>
      <w:r w:rsidRPr="008267B8">
        <w:rPr>
          <w:rFonts w:ascii="Helvetica" w:hAnsi="Helvetica" w:cs="Times New Roman"/>
          <w:color w:val="3F3E3E"/>
          <w:sz w:val="18"/>
          <w:szCs w:val="18"/>
        </w:rPr>
        <w:t>, and Warren) are to have formal evaluations this fall. That process is described in Appendix N of the Faculty Handbook.</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3. Salary information: The staff was given a raise of 3% or $65 per month, which ever is greater. For faculty a 2% merit raise (a bit over $300K) was distributed by the established merit raise policies. In addition, </w:t>
      </w:r>
      <w:proofErr w:type="gramStart"/>
      <w:r w:rsidRPr="008267B8">
        <w:rPr>
          <w:rFonts w:ascii="Helvetica" w:hAnsi="Helvetica" w:cs="Times New Roman"/>
          <w:color w:val="3F3E3E"/>
          <w:sz w:val="18"/>
          <w:szCs w:val="18"/>
        </w:rPr>
        <w:t>an amount equal to 2% of the faculty salary pool from the FY2002 ($291K) and an additional 1% ($145K) from the FY2003 budget were</w:t>
      </w:r>
      <w:proofErr w:type="gramEnd"/>
      <w:r w:rsidRPr="008267B8">
        <w:rPr>
          <w:rFonts w:ascii="Helvetica" w:hAnsi="Helvetica" w:cs="Times New Roman"/>
          <w:color w:val="3F3E3E"/>
          <w:sz w:val="18"/>
          <w:szCs w:val="18"/>
        </w:rPr>
        <w:t xml:space="preserve"> added to the 2003 base salary for faculty following the equity process formula. This means that you received a merit raise (if meritorious) and an equity raise of roughly 17% of your “target market raise” provided by your dean this summer. Dr. Simmons had hoped to put more money into the </w:t>
      </w:r>
      <w:r w:rsidRPr="008267B8">
        <w:rPr>
          <w:rFonts w:ascii="Helvetica" w:hAnsi="Helvetica" w:cs="Times New Roman"/>
          <w:color w:val="3F3E3E"/>
          <w:sz w:val="18"/>
          <w:szCs w:val="18"/>
        </w:rPr>
        <w:lastRenderedPageBreak/>
        <w:t>equity process, but was persuaded to be cautious at this time. Contracts will have a special clause authorizing the University to increase your salary within the fiscal year if deemed appropriate.</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4. The Texas Council of Faculty Senates will meet in Austin on October 25-26. Tony Sanchez, Dem. Candidate for governor, has accepted an invitation to speak at the TCFS/TACT/AAUP banquet. Rick Perry, the Rep. Candidate for governor, has also been invited to speak.</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COMMITTEE REPORTS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Chairs and their committees met briefly to discuss a proposed agenda for the 2002-2003 session. The chairs then reported the following agenda:</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Academic Issues: Christine Bridges-</w:t>
      </w:r>
      <w:proofErr w:type="spellStart"/>
      <w:r w:rsidRPr="008267B8">
        <w:rPr>
          <w:rFonts w:ascii="Helvetica" w:hAnsi="Helvetica" w:cs="Times New Roman"/>
          <w:color w:val="3F3E3E"/>
          <w:sz w:val="18"/>
          <w:szCs w:val="18"/>
        </w:rPr>
        <w:t>Esser</w:t>
      </w:r>
      <w:proofErr w:type="spellEnd"/>
      <w:r w:rsidRPr="008267B8">
        <w:rPr>
          <w:rFonts w:ascii="Helvetica" w:hAnsi="Helvetica" w:cs="Times New Roman"/>
          <w:color w:val="3F3E3E"/>
          <w:sz w:val="18"/>
          <w:szCs w:val="18"/>
        </w:rPr>
        <w:t>. Writing across the curriculum, Plagiarism, Space allocation, Academic planning.</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Faculty Issues: Bill Holmes. Faculty evaluation process, Committee elections process, Bookstore service monitoring.</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Budget and Compensation: </w:t>
      </w:r>
      <w:proofErr w:type="spellStart"/>
      <w:r w:rsidRPr="008267B8">
        <w:rPr>
          <w:rFonts w:ascii="Helvetica" w:hAnsi="Helvetica" w:cs="Times New Roman"/>
          <w:color w:val="3F3E3E"/>
          <w:sz w:val="18"/>
          <w:szCs w:val="18"/>
        </w:rPr>
        <w:t>Valentin</w:t>
      </w:r>
      <w:proofErr w:type="spellEnd"/>
      <w:r w:rsidRPr="008267B8">
        <w:rPr>
          <w:rFonts w:ascii="Helvetica" w:hAnsi="Helvetica" w:cs="Times New Roman"/>
          <w:color w:val="3F3E3E"/>
          <w:sz w:val="18"/>
          <w:szCs w:val="18"/>
        </w:rPr>
        <w:t xml:space="preserve"> Andreev. Run survey of senate on merit and equity, Equity plan, September paychecks for new faculty, Budget time frame, Foundation/grant supported programs not in the printed budget, Monitor master plan budget.</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Faculty Development and Research: Judy Mann. Foster other forms of development leave, Recruit more applicants, Provide continuing agenda to allow committee to meet the full semester.</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Distinguished Faculty Lecturer: Sara </w:t>
      </w:r>
      <w:proofErr w:type="spellStart"/>
      <w:r w:rsidRPr="008267B8">
        <w:rPr>
          <w:rFonts w:ascii="Helvetica" w:hAnsi="Helvetica" w:cs="Times New Roman"/>
          <w:color w:val="3F3E3E"/>
          <w:sz w:val="18"/>
          <w:szCs w:val="18"/>
        </w:rPr>
        <w:t>Tusa</w:t>
      </w:r>
      <w:proofErr w:type="spellEnd"/>
      <w:r w:rsidRPr="008267B8">
        <w:rPr>
          <w:rFonts w:ascii="Helvetica" w:hAnsi="Helvetica" w:cs="Times New Roman"/>
          <w:color w:val="3F3E3E"/>
          <w:sz w:val="18"/>
          <w:szCs w:val="18"/>
        </w:rPr>
        <w:t xml:space="preserve"> and Cindy Stinson. Dr. James Sanderson is the 2002 Distinguished Faculty Lecturer. The committee is on course with plans concerning the 2003 DFL.</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Staff Appreciation Day: Mark </w:t>
      </w:r>
      <w:proofErr w:type="spellStart"/>
      <w:r w:rsidRPr="008267B8">
        <w:rPr>
          <w:rFonts w:ascii="Helvetica" w:hAnsi="Helvetica" w:cs="Times New Roman"/>
          <w:color w:val="3F3E3E"/>
          <w:sz w:val="18"/>
          <w:szCs w:val="18"/>
        </w:rPr>
        <w:t>Asteris</w:t>
      </w:r>
      <w:proofErr w:type="spellEnd"/>
      <w:r w:rsidRPr="008267B8">
        <w:rPr>
          <w:rFonts w:ascii="Helvetica" w:hAnsi="Helvetica" w:cs="Times New Roman"/>
          <w:color w:val="3F3E3E"/>
          <w:sz w:val="18"/>
          <w:szCs w:val="18"/>
        </w:rPr>
        <w:t>. 2002 Staff Appreciation Day will be February 14. Several menus of varying prices are being considered. Mark suggested that the Senate suggest that faculty could make an additional contribution is so desired.</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OLD BUSINESS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A resolution concerning compensation for web-based courses, which was tabled in the May 1 Faculty Senate meeting, will remain tabled.</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NEW BUSINESS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Elections were held for Senate representatives for several university committees. The results of those elections were:</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 xml:space="preserve">Continuing Education Committee: Celia </w:t>
      </w:r>
      <w:proofErr w:type="spellStart"/>
      <w:r w:rsidRPr="008267B8">
        <w:rPr>
          <w:rFonts w:ascii="Helvetica" w:hAnsi="Helvetica" w:cs="Times New Roman"/>
          <w:color w:val="3F3E3E"/>
          <w:sz w:val="18"/>
          <w:szCs w:val="18"/>
        </w:rPr>
        <w:t>Varick</w:t>
      </w:r>
      <w:proofErr w:type="spellEnd"/>
      <w:r w:rsidRPr="008267B8">
        <w:rPr>
          <w:rFonts w:ascii="Helvetica" w:hAnsi="Helvetica" w:cs="Times New Roman"/>
          <w:color w:val="3F3E3E"/>
          <w:sz w:val="18"/>
          <w:szCs w:val="18"/>
        </w:rPr>
        <w:br/>
        <w:t>Curriculum Council: David Read</w:t>
      </w:r>
      <w:r w:rsidRPr="008267B8">
        <w:rPr>
          <w:rFonts w:ascii="Helvetica" w:hAnsi="Helvetica" w:cs="Times New Roman"/>
          <w:color w:val="3F3E3E"/>
          <w:sz w:val="18"/>
          <w:szCs w:val="18"/>
        </w:rPr>
        <w:br/>
        <w:t>Distance Education Committee: Stephanie Yearwood</w:t>
      </w:r>
      <w:r w:rsidRPr="008267B8">
        <w:rPr>
          <w:rFonts w:ascii="Helvetica" w:hAnsi="Helvetica" w:cs="Times New Roman"/>
          <w:color w:val="3F3E3E"/>
          <w:sz w:val="18"/>
          <w:szCs w:val="18"/>
        </w:rPr>
        <w:br/>
        <w:t>Fisher Lecture Series: Terri Davis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OPEN DISCUSSION/COMMENTS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Items discussed in open forum were: summer salary, campus bookstore, twice per month pay, separate paychecks for one-time pay, compensation for adjunct instructors.</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ADJOURNMENT</w:t>
      </w:r>
      <w:r w:rsidRPr="008267B8">
        <w:rPr>
          <w:rFonts w:ascii="Helvetica" w:hAnsi="Helvetica" w:cs="Times New Roman"/>
          <w:color w:val="3F3E3E"/>
          <w:sz w:val="18"/>
          <w:szCs w:val="18"/>
        </w:rPr>
        <w:br/>
      </w:r>
      <w:r w:rsidRPr="008267B8">
        <w:rPr>
          <w:rFonts w:ascii="Helvetica" w:hAnsi="Helvetica" w:cs="Times New Roman"/>
          <w:color w:val="3F3E3E"/>
          <w:sz w:val="18"/>
          <w:szCs w:val="18"/>
        </w:rPr>
        <w:br/>
        <w:t>The Senate adjourned at 4:10 PM </w:t>
      </w:r>
    </w:p>
    <w:p w14:paraId="12B71456" w14:textId="77777777" w:rsidR="008267B8" w:rsidRPr="008267B8" w:rsidRDefault="008267B8" w:rsidP="008267B8">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A1BF5"/>
    <w:rsid w:val="005F294C"/>
    <w:rsid w:val="00612DE1"/>
    <w:rsid w:val="007A6489"/>
    <w:rsid w:val="00802E03"/>
    <w:rsid w:val="008267B8"/>
    <w:rsid w:val="00876DC0"/>
    <w:rsid w:val="00892551"/>
    <w:rsid w:val="008E7BE2"/>
    <w:rsid w:val="00914B79"/>
    <w:rsid w:val="00916553"/>
    <w:rsid w:val="00A418F7"/>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4209</Characters>
  <Application>Microsoft Macintosh Word</Application>
  <DocSecurity>0</DocSecurity>
  <Lines>35</Lines>
  <Paragraphs>9</Paragraphs>
  <ScaleCrop>false</ScaleCrop>
  <Company>Lamar University</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2013-11-25T17:26:00Z</dcterms:created>
  <dcterms:modified xsi:type="dcterms:W3CDTF">2013-11-25T17:26:00Z</dcterms:modified>
</cp:coreProperties>
</file>